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ED66" w14:textId="0A63788D" w:rsidR="00763502" w:rsidRPr="00763502" w:rsidRDefault="00763502" w:rsidP="0013ED66">
      <w:pPr>
        <w:spacing w:after="0"/>
        <w:rPr>
          <w:b/>
          <w:bCs/>
          <w:sz w:val="32"/>
          <w:szCs w:val="32"/>
          <w:u w:val="single"/>
        </w:rPr>
      </w:pPr>
      <w:r w:rsidRPr="00D93536">
        <w:rPr>
          <w:noProof/>
          <w:color w:val="323E4F" w:themeColor="text2" w:themeShade="BF"/>
          <w:lang w:eastAsia="en-IE"/>
        </w:rPr>
        <w:drawing>
          <wp:anchor distT="0" distB="0" distL="114300" distR="114300" simplePos="0" relativeHeight="251659264" behindDoc="0" locked="0" layoutInCell="1" allowOverlap="1" wp14:anchorId="1AE2759E" wp14:editId="7CC6E2EB">
            <wp:simplePos x="0" y="0"/>
            <wp:positionH relativeFrom="column">
              <wp:posOffset>4772025</wp:posOffset>
            </wp:positionH>
            <wp:positionV relativeFrom="paragraph">
              <wp:posOffset>171450</wp:posOffset>
            </wp:positionV>
            <wp:extent cx="1228725" cy="1485900"/>
            <wp:effectExtent l="0" t="0" r="9525" b="0"/>
            <wp:wrapNone/>
            <wp:docPr id="1" name="Picture 1" descr="Color Crest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Crest D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solidFill>
                      <a:srgbClr val="262626"/>
                    </a:solidFill>
                    <a:ln>
                      <a:noFill/>
                    </a:ln>
                  </pic:spPr>
                </pic:pic>
              </a:graphicData>
            </a:graphic>
            <wp14:sizeRelH relativeFrom="page">
              <wp14:pctWidth>0</wp14:pctWidth>
            </wp14:sizeRelH>
            <wp14:sizeRelV relativeFrom="page">
              <wp14:pctHeight>0</wp14:pctHeight>
            </wp14:sizeRelV>
          </wp:anchor>
        </w:drawing>
      </w:r>
      <w:proofErr w:type="spellStart"/>
      <w:r w:rsidRPr="0013ED66">
        <w:rPr>
          <w:b/>
          <w:bCs/>
          <w:sz w:val="32"/>
          <w:szCs w:val="32"/>
          <w:u w:val="single"/>
        </w:rPr>
        <w:t>Coláiste</w:t>
      </w:r>
      <w:proofErr w:type="spellEnd"/>
      <w:r w:rsidRPr="0013ED66">
        <w:rPr>
          <w:b/>
          <w:bCs/>
          <w:sz w:val="32"/>
          <w:szCs w:val="32"/>
          <w:u w:val="single"/>
        </w:rPr>
        <w:t xml:space="preserve"> </w:t>
      </w:r>
      <w:proofErr w:type="spellStart"/>
      <w:r w:rsidRPr="0013ED66">
        <w:rPr>
          <w:b/>
          <w:bCs/>
          <w:sz w:val="32"/>
          <w:szCs w:val="32"/>
          <w:u w:val="single"/>
        </w:rPr>
        <w:t>Cholmcille</w:t>
      </w:r>
      <w:proofErr w:type="spellEnd"/>
      <w:r w:rsidRPr="0013ED66">
        <w:rPr>
          <w:b/>
          <w:bCs/>
          <w:sz w:val="32"/>
          <w:szCs w:val="32"/>
          <w:u w:val="single"/>
        </w:rPr>
        <w:t xml:space="preserve"> Calendar 2020-2021 </w:t>
      </w:r>
    </w:p>
    <w:p w14:paraId="672A6659" w14:textId="30960F57" w:rsidR="00763502" w:rsidRPr="00763502" w:rsidRDefault="19EECEAE" w:rsidP="0013ED66">
      <w:pPr>
        <w:spacing w:after="0"/>
        <w:rPr>
          <w:b/>
          <w:bCs/>
        </w:rPr>
      </w:pPr>
      <w:r w:rsidRPr="0013ED66">
        <w:rPr>
          <w:b/>
          <w:bCs/>
          <w:u w:val="single"/>
        </w:rPr>
        <w:t>All Dates are inclusive</w:t>
      </w:r>
    </w:p>
    <w:p w14:paraId="61D15EC2" w14:textId="5E3F6285" w:rsidR="00763502" w:rsidRDefault="00763502" w:rsidP="0013ED66">
      <w:pPr>
        <w:spacing w:after="0" w:line="240" w:lineRule="auto"/>
        <w:rPr>
          <w:i/>
          <w:iCs/>
        </w:rPr>
      </w:pPr>
      <w:r w:rsidRPr="0013ED66">
        <w:rPr>
          <w:i/>
          <w:iCs/>
        </w:rPr>
        <w:t>Please note that this calendar is subject to change.</w:t>
      </w:r>
    </w:p>
    <w:p w14:paraId="0A37501D" w14:textId="6CBFCE2E" w:rsidR="00763502" w:rsidRDefault="00763502" w:rsidP="0013ED66">
      <w:pPr>
        <w:spacing w:after="0" w:line="240" w:lineRule="auto"/>
        <w:rPr>
          <w:i/>
          <w:iCs/>
        </w:rPr>
      </w:pPr>
      <w:r w:rsidRPr="0013ED66">
        <w:rPr>
          <w:i/>
          <w:iCs/>
        </w:rPr>
        <w:t xml:space="preserve">We will notify you of any changes at the earliest convenience. </w:t>
      </w:r>
    </w:p>
    <w:p w14:paraId="795F6E5D" w14:textId="6B62C41A" w:rsidR="0013ED66" w:rsidRDefault="0013ED66" w:rsidP="0013ED66">
      <w:pPr>
        <w:spacing w:after="0" w:line="240" w:lineRule="auto"/>
        <w:rPr>
          <w:i/>
          <w:iCs/>
        </w:rPr>
      </w:pPr>
    </w:p>
    <w:p w14:paraId="203ACF5D" w14:textId="512B9384" w:rsidR="00763502" w:rsidRDefault="00763502" w:rsidP="00763502">
      <w:pPr>
        <w:spacing w:after="0"/>
      </w:pPr>
      <w:r w:rsidRPr="0013ED66">
        <w:rPr>
          <w:b/>
          <w:bCs/>
          <w:u w:val="single"/>
        </w:rPr>
        <w:t>First Term</w:t>
      </w:r>
      <w:r>
        <w:t>  - August to Christmas - 2</w:t>
      </w:r>
      <w:r w:rsidR="1B7B6A97">
        <w:t>7</w:t>
      </w:r>
      <w:r>
        <w:t>th August to 22nd December</w:t>
      </w:r>
    </w:p>
    <w:p w14:paraId="287FE8B0" w14:textId="77777777" w:rsidR="00763502" w:rsidRDefault="00763502" w:rsidP="00763502">
      <w:pPr>
        <w:spacing w:after="0"/>
      </w:pPr>
      <w:r w:rsidRPr="00763502">
        <w:rPr>
          <w:b/>
          <w:u w:val="single"/>
        </w:rPr>
        <w:t>Second Term</w:t>
      </w:r>
      <w:r>
        <w:t xml:space="preserve"> - Christmas to Easter - 6th January to 26th March </w:t>
      </w:r>
    </w:p>
    <w:p w14:paraId="7770AEC1" w14:textId="77777777" w:rsidR="00763502" w:rsidRDefault="00763502" w:rsidP="00763502">
      <w:pPr>
        <w:spacing w:after="0"/>
      </w:pPr>
      <w:r w:rsidRPr="00763502">
        <w:rPr>
          <w:b/>
          <w:u w:val="single"/>
        </w:rPr>
        <w:t>Third Term</w:t>
      </w:r>
      <w:r>
        <w:t xml:space="preserve"> - Easter to Summer - 12th April to 4th June </w:t>
      </w:r>
    </w:p>
    <w:p w14:paraId="5DAB6C7B" w14:textId="77777777" w:rsidR="00763502" w:rsidRDefault="00763502" w:rsidP="00763502">
      <w:pPr>
        <w:spacing w:after="0"/>
      </w:pPr>
    </w:p>
    <w:p w14:paraId="63866E6D" w14:textId="77777777" w:rsidR="00763502" w:rsidRDefault="00763502" w:rsidP="00763502">
      <w:pPr>
        <w:spacing w:after="0"/>
      </w:pPr>
      <w:r w:rsidRPr="0013ED66">
        <w:rPr>
          <w:b/>
          <w:bCs/>
          <w:u w:val="single"/>
        </w:rPr>
        <w:t>October Mid Term Break</w:t>
      </w:r>
      <w:r w:rsidRPr="0013ED66">
        <w:rPr>
          <w:b/>
          <w:bCs/>
        </w:rPr>
        <w:t> </w:t>
      </w:r>
      <w:r>
        <w:t xml:space="preserve">– 26th October to 30th October </w:t>
      </w:r>
    </w:p>
    <w:p w14:paraId="0DAA9584" w14:textId="77777777" w:rsidR="00763502" w:rsidRDefault="00763502" w:rsidP="00763502">
      <w:pPr>
        <w:spacing w:after="0"/>
      </w:pPr>
      <w:r w:rsidRPr="0013ED66">
        <w:rPr>
          <w:b/>
          <w:bCs/>
          <w:u w:val="single"/>
        </w:rPr>
        <w:t>February Mid Term Break</w:t>
      </w:r>
      <w:r w:rsidRPr="0013ED66">
        <w:rPr>
          <w:b/>
          <w:bCs/>
        </w:rPr>
        <w:t> </w:t>
      </w:r>
      <w:r>
        <w:t xml:space="preserve">– 15th February to 19th February </w:t>
      </w:r>
    </w:p>
    <w:p w14:paraId="02EB378F" w14:textId="77777777" w:rsidR="00763502" w:rsidRDefault="00763502" w:rsidP="00763502">
      <w:pPr>
        <w:spacing w:after="0"/>
      </w:pPr>
    </w:p>
    <w:p w14:paraId="0967C79B" w14:textId="77777777" w:rsidR="00763502" w:rsidRDefault="00763502" w:rsidP="00763502">
      <w:pPr>
        <w:spacing w:after="0"/>
      </w:pPr>
      <w:r>
        <w:t>The first three days of the Spring Mid Term and of the Easter Holidays may be used to compensate for any significant loss of school time e.g. due to weather conditions. Please be aware of this possibility when making holiday arrangements.</w:t>
      </w:r>
    </w:p>
    <w:p w14:paraId="6A05A809" w14:textId="77777777" w:rsidR="00763502" w:rsidRDefault="00763502" w:rsidP="00763502">
      <w:pPr>
        <w:spacing w:after="0"/>
      </w:pPr>
    </w:p>
    <w:p w14:paraId="01584ABE" w14:textId="77777777" w:rsidR="00763502" w:rsidRDefault="00763502" w:rsidP="00763502">
      <w:pPr>
        <w:spacing w:after="0"/>
        <w:rPr>
          <w:u w:val="single"/>
        </w:rPr>
      </w:pPr>
      <w:r w:rsidRPr="00763502">
        <w:rPr>
          <w:u w:val="single"/>
        </w:rPr>
        <w:t>Opening Dates</w:t>
      </w:r>
    </w:p>
    <w:tbl>
      <w:tblPr>
        <w:tblStyle w:val="TableGrid"/>
        <w:tblW w:w="10207" w:type="dxa"/>
        <w:tblInd w:w="-289" w:type="dxa"/>
        <w:tblLook w:val="04A0" w:firstRow="1" w:lastRow="0" w:firstColumn="1" w:lastColumn="0" w:noHBand="0" w:noVBand="1"/>
      </w:tblPr>
      <w:tblGrid>
        <w:gridCol w:w="2895"/>
        <w:gridCol w:w="7312"/>
      </w:tblGrid>
      <w:tr w:rsidR="00763502" w14:paraId="5096CBFD" w14:textId="77777777" w:rsidTr="0013ED66">
        <w:tc>
          <w:tcPr>
            <w:tcW w:w="2895" w:type="dxa"/>
          </w:tcPr>
          <w:p w14:paraId="6C70212E" w14:textId="77777777" w:rsidR="00763502" w:rsidRDefault="00763502" w:rsidP="00763502">
            <w:r>
              <w:t>Tuesday September 1</w:t>
            </w:r>
            <w:r w:rsidRPr="00763502">
              <w:rPr>
                <w:vertAlign w:val="superscript"/>
              </w:rPr>
              <w:t>st</w:t>
            </w:r>
          </w:p>
          <w:p w14:paraId="5A39BBE3" w14:textId="77777777" w:rsidR="00763502" w:rsidRDefault="00763502" w:rsidP="00763502">
            <w:pPr>
              <w:rPr>
                <w:u w:val="single"/>
              </w:rPr>
            </w:pPr>
          </w:p>
        </w:tc>
        <w:tc>
          <w:tcPr>
            <w:tcW w:w="7312" w:type="dxa"/>
          </w:tcPr>
          <w:p w14:paraId="318B9B76" w14:textId="6B870137" w:rsidR="00763502" w:rsidRDefault="66803DE8" w:rsidP="0013ED66">
            <w:r w:rsidRPr="0013ED66">
              <w:rPr>
                <w:rFonts w:ascii="Calibri" w:eastAsia="Calibri" w:hAnsi="Calibri" w:cs="Calibri"/>
              </w:rPr>
              <w:t>1st Year Induction Programme</w:t>
            </w:r>
            <w:r w:rsidR="3AB9F5E4" w:rsidRPr="0013ED66">
              <w:rPr>
                <w:rFonts w:ascii="Calibri" w:eastAsia="Calibri" w:hAnsi="Calibri" w:cs="Calibri"/>
              </w:rPr>
              <w:t xml:space="preserve"> - full day</w:t>
            </w:r>
          </w:p>
        </w:tc>
      </w:tr>
      <w:tr w:rsidR="00763502" w14:paraId="3707B950" w14:textId="77777777" w:rsidTr="0013ED66">
        <w:tc>
          <w:tcPr>
            <w:tcW w:w="2895" w:type="dxa"/>
          </w:tcPr>
          <w:p w14:paraId="33CB93A4" w14:textId="77777777" w:rsidR="00763502" w:rsidRDefault="00763502" w:rsidP="00763502">
            <w:r>
              <w:t>Wednesday September 2</w:t>
            </w:r>
            <w:r w:rsidRPr="00763502">
              <w:rPr>
                <w:vertAlign w:val="superscript"/>
              </w:rPr>
              <w:t>nd</w:t>
            </w:r>
          </w:p>
          <w:p w14:paraId="41C8F396" w14:textId="77777777" w:rsidR="00763502" w:rsidRDefault="00763502" w:rsidP="00763502">
            <w:pPr>
              <w:rPr>
                <w:u w:val="single"/>
              </w:rPr>
            </w:pPr>
          </w:p>
        </w:tc>
        <w:tc>
          <w:tcPr>
            <w:tcW w:w="7312" w:type="dxa"/>
          </w:tcPr>
          <w:p w14:paraId="5BA5582D" w14:textId="32D6B061" w:rsidR="00763502" w:rsidRDefault="3A1C7A52" w:rsidP="0013ED66">
            <w:r>
              <w:t>6</w:t>
            </w:r>
            <w:r w:rsidRPr="0013ED66">
              <w:rPr>
                <w:vertAlign w:val="superscript"/>
              </w:rPr>
              <w:t>th</w:t>
            </w:r>
            <w:r>
              <w:t xml:space="preserve"> Year and LCA</w:t>
            </w:r>
            <w:r w:rsidR="6F79EC3D">
              <w:t xml:space="preserve"> </w:t>
            </w:r>
            <w:r>
              <w:t>2 Induction</w:t>
            </w:r>
            <w:r w:rsidR="5AC43EE5">
              <w:t xml:space="preserve"> </w:t>
            </w:r>
            <w:r w:rsidR="58F5EEC3">
              <w:t xml:space="preserve">Programme </w:t>
            </w:r>
            <w:r w:rsidR="5AC43EE5">
              <w:t>- half day</w:t>
            </w:r>
          </w:p>
        </w:tc>
      </w:tr>
      <w:tr w:rsidR="00763502" w14:paraId="3458DECC" w14:textId="77777777" w:rsidTr="0013ED66">
        <w:tc>
          <w:tcPr>
            <w:tcW w:w="2895" w:type="dxa"/>
          </w:tcPr>
          <w:p w14:paraId="0AAD650C" w14:textId="77777777" w:rsidR="00763502" w:rsidRDefault="00763502" w:rsidP="00763502">
            <w:r>
              <w:t>Thursday September 3</w:t>
            </w:r>
            <w:r w:rsidRPr="00763502">
              <w:rPr>
                <w:vertAlign w:val="superscript"/>
              </w:rPr>
              <w:t>rd</w:t>
            </w:r>
          </w:p>
          <w:p w14:paraId="72A3D3EC" w14:textId="77777777" w:rsidR="00763502" w:rsidRDefault="00763502" w:rsidP="00763502">
            <w:pPr>
              <w:rPr>
                <w:u w:val="single"/>
              </w:rPr>
            </w:pPr>
          </w:p>
        </w:tc>
        <w:tc>
          <w:tcPr>
            <w:tcW w:w="7312" w:type="dxa"/>
          </w:tcPr>
          <w:p w14:paraId="274295DA" w14:textId="0F0A8AAC" w:rsidR="00763502" w:rsidRDefault="27913A1C" w:rsidP="0013ED66">
            <w:pPr>
              <w:rPr>
                <w:rFonts w:ascii="Calibri" w:eastAsia="Calibri" w:hAnsi="Calibri" w:cs="Calibri"/>
              </w:rPr>
            </w:pPr>
            <w:r>
              <w:t>3</w:t>
            </w:r>
            <w:r w:rsidRPr="0013ED66">
              <w:rPr>
                <w:vertAlign w:val="superscript"/>
              </w:rPr>
              <w:t>rd</w:t>
            </w:r>
            <w:r>
              <w:t xml:space="preserve"> Year </w:t>
            </w:r>
            <w:r w:rsidR="15A6322B" w:rsidRPr="0013ED66">
              <w:rPr>
                <w:rFonts w:ascii="Calibri" w:eastAsia="Calibri" w:hAnsi="Calibri" w:cs="Calibri"/>
              </w:rPr>
              <w:t>Induction Programme – full day</w:t>
            </w:r>
          </w:p>
        </w:tc>
      </w:tr>
      <w:tr w:rsidR="00763502" w14:paraId="659CFEE7" w14:textId="77777777" w:rsidTr="0013ED66">
        <w:tc>
          <w:tcPr>
            <w:tcW w:w="2895" w:type="dxa"/>
          </w:tcPr>
          <w:p w14:paraId="68D40022" w14:textId="77777777" w:rsidR="00763502" w:rsidRDefault="00763502" w:rsidP="00763502">
            <w:r>
              <w:t>Friday September 4</w:t>
            </w:r>
            <w:r w:rsidRPr="00763502">
              <w:rPr>
                <w:vertAlign w:val="superscript"/>
              </w:rPr>
              <w:t>th</w:t>
            </w:r>
          </w:p>
          <w:p w14:paraId="0D0B940D" w14:textId="77777777" w:rsidR="00763502" w:rsidRDefault="00763502" w:rsidP="00763502">
            <w:pPr>
              <w:rPr>
                <w:u w:val="single"/>
              </w:rPr>
            </w:pPr>
          </w:p>
        </w:tc>
        <w:tc>
          <w:tcPr>
            <w:tcW w:w="7312" w:type="dxa"/>
          </w:tcPr>
          <w:p w14:paraId="0122EC06" w14:textId="174A53DD" w:rsidR="00763502" w:rsidRDefault="4AB9B770" w:rsidP="0013ED66">
            <w:r>
              <w:t>5</w:t>
            </w:r>
            <w:r w:rsidRPr="0013ED66">
              <w:rPr>
                <w:vertAlign w:val="superscript"/>
              </w:rPr>
              <w:t>th</w:t>
            </w:r>
            <w:r>
              <w:t xml:space="preserve"> Year and LCA</w:t>
            </w:r>
            <w:r w:rsidR="7EF04D24">
              <w:t xml:space="preserve"> </w:t>
            </w:r>
            <w:r>
              <w:t xml:space="preserve">1 </w:t>
            </w:r>
            <w:r w:rsidR="48630AB8" w:rsidRPr="0013ED66">
              <w:rPr>
                <w:rFonts w:ascii="Calibri" w:eastAsia="Calibri" w:hAnsi="Calibri" w:cs="Calibri"/>
              </w:rPr>
              <w:t>Induction Programme</w:t>
            </w:r>
            <w:r w:rsidR="48630AB8">
              <w:t xml:space="preserve"> </w:t>
            </w:r>
            <w:r>
              <w:t>– full day</w:t>
            </w:r>
          </w:p>
        </w:tc>
      </w:tr>
      <w:tr w:rsidR="00763502" w14:paraId="4361EAA4" w14:textId="77777777" w:rsidTr="0013ED66">
        <w:tc>
          <w:tcPr>
            <w:tcW w:w="2895" w:type="dxa"/>
          </w:tcPr>
          <w:p w14:paraId="27D26517" w14:textId="77777777" w:rsidR="00763502" w:rsidRDefault="00763502" w:rsidP="00763502">
            <w:r>
              <w:t>Monday September 7</w:t>
            </w:r>
            <w:r w:rsidRPr="00763502">
              <w:rPr>
                <w:vertAlign w:val="superscript"/>
              </w:rPr>
              <w:t>th</w:t>
            </w:r>
          </w:p>
          <w:p w14:paraId="0E27B00A" w14:textId="77777777" w:rsidR="00763502" w:rsidRDefault="00763502" w:rsidP="00763502">
            <w:pPr>
              <w:rPr>
                <w:u w:val="single"/>
              </w:rPr>
            </w:pPr>
          </w:p>
        </w:tc>
        <w:tc>
          <w:tcPr>
            <w:tcW w:w="7312" w:type="dxa"/>
          </w:tcPr>
          <w:p w14:paraId="4C5611A0" w14:textId="0DFE26B9" w:rsidR="00763502" w:rsidRDefault="47032C01" w:rsidP="0013ED66">
            <w:r>
              <w:t>2</w:t>
            </w:r>
            <w:r w:rsidRPr="0013ED66">
              <w:rPr>
                <w:vertAlign w:val="superscript"/>
              </w:rPr>
              <w:t>nd</w:t>
            </w:r>
            <w:r>
              <w:t xml:space="preserve"> Year </w:t>
            </w:r>
            <w:r w:rsidR="3EB18558" w:rsidRPr="0013ED66">
              <w:rPr>
                <w:rFonts w:ascii="Calibri" w:eastAsia="Calibri" w:hAnsi="Calibri" w:cs="Calibri"/>
              </w:rPr>
              <w:t>Induction Programme</w:t>
            </w:r>
            <w:r w:rsidR="420D6E3C">
              <w:t xml:space="preserve"> – full day</w:t>
            </w:r>
          </w:p>
        </w:tc>
      </w:tr>
      <w:tr w:rsidR="00763502" w14:paraId="63DE5040" w14:textId="77777777" w:rsidTr="0013ED66">
        <w:tc>
          <w:tcPr>
            <w:tcW w:w="2895" w:type="dxa"/>
          </w:tcPr>
          <w:p w14:paraId="2196295B" w14:textId="77777777" w:rsidR="00763502" w:rsidRDefault="00763502" w:rsidP="00763502">
            <w:r>
              <w:t>Tuesday September 8</w:t>
            </w:r>
            <w:r w:rsidRPr="00763502">
              <w:rPr>
                <w:vertAlign w:val="superscript"/>
              </w:rPr>
              <w:t>th</w:t>
            </w:r>
          </w:p>
          <w:p w14:paraId="60061E4C" w14:textId="77777777" w:rsidR="00763502" w:rsidRDefault="00763502" w:rsidP="00763502">
            <w:pPr>
              <w:rPr>
                <w:u w:val="single"/>
              </w:rPr>
            </w:pPr>
          </w:p>
        </w:tc>
        <w:tc>
          <w:tcPr>
            <w:tcW w:w="7312" w:type="dxa"/>
          </w:tcPr>
          <w:p w14:paraId="37D47D65" w14:textId="1F37EFD1" w:rsidR="00763502" w:rsidRDefault="5C8FC728" w:rsidP="0013ED66">
            <w:pPr>
              <w:rPr>
                <w:rFonts w:ascii="Calibri" w:eastAsia="Calibri" w:hAnsi="Calibri" w:cs="Calibri"/>
              </w:rPr>
            </w:pPr>
            <w:r>
              <w:t xml:space="preserve">TY </w:t>
            </w:r>
            <w:r w:rsidRPr="0013ED66">
              <w:rPr>
                <w:rFonts w:ascii="Calibri" w:eastAsia="Calibri" w:hAnsi="Calibri" w:cs="Calibri"/>
              </w:rPr>
              <w:t>Induction Programme – full day</w:t>
            </w:r>
          </w:p>
        </w:tc>
      </w:tr>
    </w:tbl>
    <w:p w14:paraId="4B94D5A5" w14:textId="77777777" w:rsidR="00763502" w:rsidRDefault="00763502" w:rsidP="00763502">
      <w:pPr>
        <w:spacing w:after="0"/>
        <w:rPr>
          <w:u w:val="single"/>
        </w:rPr>
      </w:pPr>
    </w:p>
    <w:p w14:paraId="21577262" w14:textId="77777777" w:rsidR="00763502" w:rsidRPr="00763502" w:rsidRDefault="00763502" w:rsidP="00763502">
      <w:pPr>
        <w:spacing w:after="0"/>
        <w:rPr>
          <w:u w:val="single"/>
        </w:rPr>
      </w:pPr>
      <w:r w:rsidRPr="00763502">
        <w:rPr>
          <w:u w:val="single"/>
        </w:rPr>
        <w:t xml:space="preserve">Term 1 </w:t>
      </w:r>
    </w:p>
    <w:p w14:paraId="56694FB0" w14:textId="557CDA4E" w:rsidR="00763502" w:rsidRDefault="00763502" w:rsidP="00763502">
      <w:pPr>
        <w:spacing w:after="0"/>
      </w:pPr>
      <w:r>
        <w:t xml:space="preserve">Monday September </w:t>
      </w:r>
      <w:r w:rsidR="6D07BDA5">
        <w:t>28</w:t>
      </w:r>
      <w:r>
        <w:t xml:space="preserve">th </w:t>
      </w:r>
      <w:r w:rsidR="413B86CB">
        <w:t xml:space="preserve">- </w:t>
      </w:r>
      <w:r w:rsidR="4412B236">
        <w:t>1</w:t>
      </w:r>
      <w:r w:rsidR="4412B236" w:rsidRPr="0013ED66">
        <w:rPr>
          <w:vertAlign w:val="superscript"/>
        </w:rPr>
        <w:t>st</w:t>
      </w:r>
      <w:r w:rsidR="4412B236">
        <w:t xml:space="preserve"> Year </w:t>
      </w:r>
      <w:r>
        <w:tab/>
        <w:t>Parent/Guardian Information Evening (Online)</w:t>
      </w:r>
    </w:p>
    <w:p w14:paraId="06B2D3AF" w14:textId="20EEB915" w:rsidR="3BCBB37E" w:rsidRDefault="3BCBB37E" w:rsidP="0013ED66">
      <w:pPr>
        <w:spacing w:after="0"/>
      </w:pPr>
      <w:r>
        <w:t>Monday October 12</w:t>
      </w:r>
      <w:r w:rsidRPr="0013ED66">
        <w:rPr>
          <w:vertAlign w:val="superscript"/>
        </w:rPr>
        <w:t>th</w:t>
      </w:r>
      <w:r>
        <w:t xml:space="preserve"> - 3</w:t>
      </w:r>
      <w:r w:rsidRPr="0013ED66">
        <w:rPr>
          <w:vertAlign w:val="superscript"/>
        </w:rPr>
        <w:t>rd</w:t>
      </w:r>
      <w:r>
        <w:t xml:space="preserve"> Year PTM</w:t>
      </w:r>
    </w:p>
    <w:p w14:paraId="4405A0AA" w14:textId="4ADC6928" w:rsidR="2842B230" w:rsidRDefault="2842B230" w:rsidP="0013ED66">
      <w:pPr>
        <w:spacing w:after="0"/>
      </w:pPr>
      <w:r>
        <w:t>Tuesday November 3</w:t>
      </w:r>
      <w:r w:rsidRPr="0013ED66">
        <w:rPr>
          <w:vertAlign w:val="superscript"/>
        </w:rPr>
        <w:t>rd</w:t>
      </w:r>
      <w:r>
        <w:t xml:space="preserve"> - CAO Evening (Online)</w:t>
      </w:r>
    </w:p>
    <w:p w14:paraId="3DEEC669" w14:textId="1FA4512F" w:rsidR="00763502" w:rsidRDefault="2842B230" w:rsidP="00763502">
      <w:pPr>
        <w:spacing w:after="0"/>
      </w:pPr>
      <w:r>
        <w:t>Thursday November 12</w:t>
      </w:r>
      <w:r w:rsidRPr="0013ED66">
        <w:rPr>
          <w:vertAlign w:val="superscript"/>
        </w:rPr>
        <w:t>th</w:t>
      </w:r>
      <w:r>
        <w:t xml:space="preserve"> - 6</w:t>
      </w:r>
      <w:r w:rsidRPr="0013ED66">
        <w:rPr>
          <w:vertAlign w:val="superscript"/>
        </w:rPr>
        <w:t>th</w:t>
      </w:r>
      <w:r>
        <w:t xml:space="preserve"> Year PTM</w:t>
      </w:r>
    </w:p>
    <w:p w14:paraId="143A45F9" w14:textId="41DC716C" w:rsidR="2842B230" w:rsidRDefault="2842B230" w:rsidP="0013ED66">
      <w:pPr>
        <w:spacing w:after="0"/>
      </w:pPr>
      <w:r>
        <w:t>Thursday December 10</w:t>
      </w:r>
      <w:r w:rsidRPr="0013ED66">
        <w:rPr>
          <w:vertAlign w:val="superscript"/>
        </w:rPr>
        <w:t>th</w:t>
      </w:r>
      <w:r>
        <w:t xml:space="preserve"> - 2</w:t>
      </w:r>
      <w:r w:rsidRPr="0013ED66">
        <w:rPr>
          <w:vertAlign w:val="superscript"/>
        </w:rPr>
        <w:t>nd</w:t>
      </w:r>
      <w:r>
        <w:t xml:space="preserve"> Year PTM</w:t>
      </w:r>
    </w:p>
    <w:p w14:paraId="47F57372" w14:textId="153CAF33" w:rsidR="0013ED66" w:rsidRDefault="0013ED66" w:rsidP="0013ED66">
      <w:pPr>
        <w:spacing w:after="0"/>
      </w:pPr>
    </w:p>
    <w:p w14:paraId="2DD8285B" w14:textId="77777777" w:rsidR="00763502" w:rsidRDefault="00763502" w:rsidP="00763502">
      <w:pPr>
        <w:spacing w:after="0"/>
        <w:rPr>
          <w:u w:val="single"/>
        </w:rPr>
      </w:pPr>
      <w:r>
        <w:rPr>
          <w:u w:val="single"/>
        </w:rPr>
        <w:t>Term 2</w:t>
      </w:r>
    </w:p>
    <w:p w14:paraId="2787B67A" w14:textId="412321F1" w:rsidR="00763502" w:rsidRDefault="00763502" w:rsidP="00763502">
      <w:pPr>
        <w:spacing w:after="0"/>
      </w:pPr>
      <w:r>
        <w:t xml:space="preserve">Tuesday </w:t>
      </w:r>
      <w:r w:rsidR="43D58403">
        <w:t>January 12</w:t>
      </w:r>
      <w:r w:rsidR="43D58403" w:rsidRPr="0013ED66">
        <w:rPr>
          <w:vertAlign w:val="superscript"/>
        </w:rPr>
        <w:t>th</w:t>
      </w:r>
      <w:r w:rsidR="43D58403">
        <w:t xml:space="preserve"> - 1</w:t>
      </w:r>
      <w:r w:rsidR="43D58403" w:rsidRPr="0013ED66">
        <w:rPr>
          <w:vertAlign w:val="superscript"/>
        </w:rPr>
        <w:t>st</w:t>
      </w:r>
      <w:r w:rsidR="43D58403">
        <w:t xml:space="preserve"> Year PTM</w:t>
      </w:r>
    </w:p>
    <w:p w14:paraId="7E84D26D" w14:textId="20AC6020" w:rsidR="00763502" w:rsidRDefault="43D58403" w:rsidP="0013ED66">
      <w:pPr>
        <w:spacing w:after="0"/>
      </w:pPr>
      <w:r>
        <w:t>Thursday January 28</w:t>
      </w:r>
      <w:r w:rsidRPr="0013ED66">
        <w:rPr>
          <w:vertAlign w:val="superscript"/>
        </w:rPr>
        <w:t>th</w:t>
      </w:r>
      <w:r>
        <w:t xml:space="preserve"> - 5</w:t>
      </w:r>
      <w:r w:rsidRPr="0013ED66">
        <w:rPr>
          <w:vertAlign w:val="superscript"/>
        </w:rPr>
        <w:t>th</w:t>
      </w:r>
      <w:r>
        <w:t xml:space="preserve"> Year PT Meeting</w:t>
      </w:r>
    </w:p>
    <w:p w14:paraId="76DBB995" w14:textId="650CC027" w:rsidR="00763502" w:rsidRDefault="43D58403" w:rsidP="0013ED66">
      <w:pPr>
        <w:spacing w:after="0"/>
      </w:pPr>
      <w:r>
        <w:t>Thursday February 4</w:t>
      </w:r>
      <w:r w:rsidRPr="0013ED66">
        <w:rPr>
          <w:vertAlign w:val="superscript"/>
        </w:rPr>
        <w:t>th</w:t>
      </w:r>
      <w:r>
        <w:t xml:space="preserve"> - 3</w:t>
      </w:r>
      <w:r w:rsidRPr="0013ED66">
        <w:rPr>
          <w:vertAlign w:val="superscript"/>
        </w:rPr>
        <w:t>rd</w:t>
      </w:r>
      <w:r>
        <w:t>/6</w:t>
      </w:r>
      <w:r w:rsidRPr="0013ED66">
        <w:rPr>
          <w:vertAlign w:val="superscript"/>
        </w:rPr>
        <w:t>th</w:t>
      </w:r>
      <w:r>
        <w:t xml:space="preserve"> Year Mock Exams</w:t>
      </w:r>
    </w:p>
    <w:p w14:paraId="418B1EE0" w14:textId="0F929BEA" w:rsidR="00763502" w:rsidRDefault="43D58403" w:rsidP="0013ED66">
      <w:pPr>
        <w:spacing w:after="0"/>
      </w:pPr>
      <w:r>
        <w:t>Monday February 8</w:t>
      </w:r>
      <w:r w:rsidRPr="0013ED66">
        <w:rPr>
          <w:vertAlign w:val="superscript"/>
        </w:rPr>
        <w:t>th</w:t>
      </w:r>
      <w:r>
        <w:t xml:space="preserve"> - TY Work Experience Week 1</w:t>
      </w:r>
    </w:p>
    <w:p w14:paraId="6F0E8DB8" w14:textId="4009B4EB" w:rsidR="00763502" w:rsidRDefault="43D58403" w:rsidP="0013ED66">
      <w:pPr>
        <w:spacing w:after="0"/>
      </w:pPr>
      <w:r>
        <w:t>Tuesday March 9</w:t>
      </w:r>
      <w:r w:rsidRPr="0013ED66">
        <w:rPr>
          <w:vertAlign w:val="superscript"/>
        </w:rPr>
        <w:t>th</w:t>
      </w:r>
      <w:r>
        <w:t xml:space="preserve"> - Options Evening</w:t>
      </w:r>
    </w:p>
    <w:p w14:paraId="3C22C811" w14:textId="7DFC483D" w:rsidR="00763502" w:rsidRDefault="00763502" w:rsidP="0013ED66">
      <w:pPr>
        <w:spacing w:after="0"/>
      </w:pPr>
    </w:p>
    <w:p w14:paraId="47350805" w14:textId="77777777" w:rsidR="00763502" w:rsidRDefault="00763502" w:rsidP="00763502">
      <w:pPr>
        <w:spacing w:after="0"/>
        <w:rPr>
          <w:u w:val="single"/>
        </w:rPr>
      </w:pPr>
      <w:r>
        <w:rPr>
          <w:u w:val="single"/>
        </w:rPr>
        <w:t>Term 3</w:t>
      </w:r>
    </w:p>
    <w:p w14:paraId="413A8A04" w14:textId="77777777" w:rsidR="00763502" w:rsidRDefault="00763502" w:rsidP="00763502">
      <w:pPr>
        <w:spacing w:after="0"/>
      </w:pPr>
      <w:r>
        <w:t xml:space="preserve">Monday May 3rd </w:t>
      </w:r>
      <w:r>
        <w:tab/>
      </w:r>
      <w:r>
        <w:tab/>
        <w:t>Bank Holiday - No Class</w:t>
      </w:r>
    </w:p>
    <w:p w14:paraId="56AC38A7" w14:textId="7EBA703B" w:rsidR="00763502" w:rsidRDefault="16D490FB" w:rsidP="0013ED66">
      <w:pPr>
        <w:spacing w:after="0"/>
      </w:pPr>
      <w:r>
        <w:t>Friday June 4</w:t>
      </w:r>
      <w:r w:rsidRPr="0013ED66">
        <w:rPr>
          <w:vertAlign w:val="superscript"/>
        </w:rPr>
        <w:t>th</w:t>
      </w:r>
      <w:r>
        <w:t xml:space="preserve"> - School Closes for Summer</w:t>
      </w:r>
    </w:p>
    <w:p w14:paraId="046C9333" w14:textId="768511C1" w:rsidR="00763502" w:rsidRDefault="59CF0F7D" w:rsidP="0013ED66">
      <w:pPr>
        <w:spacing w:after="0"/>
      </w:pPr>
      <w:r>
        <w:t>Wednesday June 7</w:t>
      </w:r>
      <w:r w:rsidRPr="0013ED66">
        <w:rPr>
          <w:vertAlign w:val="superscript"/>
        </w:rPr>
        <w:t>th</w:t>
      </w:r>
      <w:r>
        <w:t xml:space="preserve"> - State Exams begin</w:t>
      </w:r>
      <w:r w:rsidR="00763502">
        <w:tab/>
      </w:r>
      <w:r w:rsidR="00763502">
        <w:tab/>
      </w:r>
      <w:r w:rsidR="00763502">
        <w:tab/>
      </w:r>
      <w:r w:rsidR="00763502">
        <w:tab/>
      </w:r>
    </w:p>
    <w:sectPr w:rsidR="00763502" w:rsidSect="007635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02"/>
    <w:rsid w:val="0013ED66"/>
    <w:rsid w:val="00623979"/>
    <w:rsid w:val="006E3C56"/>
    <w:rsid w:val="00763502"/>
    <w:rsid w:val="00D512ED"/>
    <w:rsid w:val="0A2DA02C"/>
    <w:rsid w:val="0E0DA2A6"/>
    <w:rsid w:val="15A6322B"/>
    <w:rsid w:val="16D490FB"/>
    <w:rsid w:val="17A7F163"/>
    <w:rsid w:val="18355A03"/>
    <w:rsid w:val="19EECEAE"/>
    <w:rsid w:val="1AD75D99"/>
    <w:rsid w:val="1B7B6A97"/>
    <w:rsid w:val="1F7CE19F"/>
    <w:rsid w:val="204E301A"/>
    <w:rsid w:val="221F9FA1"/>
    <w:rsid w:val="27913A1C"/>
    <w:rsid w:val="27A7FE32"/>
    <w:rsid w:val="28325570"/>
    <w:rsid w:val="2842B230"/>
    <w:rsid w:val="28B5E125"/>
    <w:rsid w:val="2E4763B3"/>
    <w:rsid w:val="34413A9F"/>
    <w:rsid w:val="3A1C7A52"/>
    <w:rsid w:val="3AB9F5E4"/>
    <w:rsid w:val="3BCBB37E"/>
    <w:rsid w:val="3EB18558"/>
    <w:rsid w:val="3ECB6B1C"/>
    <w:rsid w:val="413B86CB"/>
    <w:rsid w:val="420D6E3C"/>
    <w:rsid w:val="43D58403"/>
    <w:rsid w:val="4412B236"/>
    <w:rsid w:val="47032C01"/>
    <w:rsid w:val="4723D5B4"/>
    <w:rsid w:val="48630AB8"/>
    <w:rsid w:val="4AB9B770"/>
    <w:rsid w:val="4C05DA7E"/>
    <w:rsid w:val="4CBB5AD4"/>
    <w:rsid w:val="4EFF1CE2"/>
    <w:rsid w:val="4FB066A4"/>
    <w:rsid w:val="50BFE72A"/>
    <w:rsid w:val="518AD2B6"/>
    <w:rsid w:val="58109805"/>
    <w:rsid w:val="58F5EEC3"/>
    <w:rsid w:val="59CF0F7D"/>
    <w:rsid w:val="5AC43EE5"/>
    <w:rsid w:val="5C4D3016"/>
    <w:rsid w:val="5C8FC728"/>
    <w:rsid w:val="5FF146B6"/>
    <w:rsid w:val="63799BA6"/>
    <w:rsid w:val="656E4A42"/>
    <w:rsid w:val="66803DE8"/>
    <w:rsid w:val="6D07BDA5"/>
    <w:rsid w:val="6E5B9B2E"/>
    <w:rsid w:val="6F79EC3D"/>
    <w:rsid w:val="73392903"/>
    <w:rsid w:val="7A3C0F75"/>
    <w:rsid w:val="7D0C9F0C"/>
    <w:rsid w:val="7EF04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6968"/>
  <w15:chartTrackingRefBased/>
  <w15:docId w15:val="{D7EED532-B022-45CA-9FD2-7E8F1C54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Doogan</dc:creator>
  <cp:keywords/>
  <dc:description/>
  <cp:lastModifiedBy>Conor Beattie</cp:lastModifiedBy>
  <cp:revision>2</cp:revision>
  <cp:lastPrinted>2020-08-11T12:55:00Z</cp:lastPrinted>
  <dcterms:created xsi:type="dcterms:W3CDTF">2020-08-14T12:57:00Z</dcterms:created>
  <dcterms:modified xsi:type="dcterms:W3CDTF">2020-08-14T12:57:00Z</dcterms:modified>
</cp:coreProperties>
</file>